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7" w:rsidRPr="00363C96" w:rsidRDefault="00F23C33">
      <w:pPr>
        <w:rPr>
          <w:rFonts w:asciiTheme="majorHAnsi" w:hAnsiTheme="majorHAnsi" w:cs="Courier New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  <w:r w:rsidRPr="00363C96">
        <w:rPr>
          <w:rFonts w:asciiTheme="majorHAnsi" w:hAnsiTheme="majorHAnsi" w:cs="Courier New"/>
          <w:b/>
          <w:color w:val="000000" w:themeColor="text1"/>
          <w:sz w:val="24"/>
          <w:szCs w:val="24"/>
          <w:lang w:val="bg-BG"/>
        </w:rPr>
        <w:t>И</w:t>
      </w:r>
      <w:r w:rsidR="002F3357" w:rsidRPr="00363C96">
        <w:rPr>
          <w:rFonts w:asciiTheme="majorHAnsi" w:hAnsiTheme="majorHAnsi" w:cs="Courier New"/>
          <w:b/>
          <w:color w:val="000000" w:themeColor="text1"/>
          <w:sz w:val="24"/>
          <w:szCs w:val="24"/>
          <w:lang w:val="bg-BG"/>
        </w:rPr>
        <w:t xml:space="preserve">зследователски център по </w:t>
      </w:r>
    </w:p>
    <w:p w:rsidR="009F086C" w:rsidRDefault="00F23C33">
      <w:pPr>
        <w:rPr>
          <w:rFonts w:asciiTheme="majorHAnsi" w:hAnsiTheme="majorHAnsi" w:cs="Courier New"/>
          <w:b/>
          <w:sz w:val="24"/>
          <w:szCs w:val="24"/>
          <w:lang w:val="en-US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 xml:space="preserve">Парична теория, политика и </w:t>
      </w:r>
      <w:r w:rsidR="002F3357" w:rsidRPr="00F23C33">
        <w:rPr>
          <w:rFonts w:asciiTheme="majorHAnsi" w:hAnsiTheme="majorHAnsi" w:cs="Courier New"/>
          <w:b/>
          <w:sz w:val="24"/>
          <w:szCs w:val="24"/>
          <w:lang w:val="bg-BG"/>
        </w:rPr>
        <w:t>история</w:t>
      </w:r>
    </w:p>
    <w:p w:rsidR="00486C34" w:rsidRPr="00486C34" w:rsidRDefault="00486C34">
      <w:pPr>
        <w:rPr>
          <w:rFonts w:asciiTheme="majorHAnsi" w:hAnsiTheme="majorHAnsi" w:cs="Courier New"/>
          <w:b/>
          <w:sz w:val="24"/>
          <w:szCs w:val="24"/>
          <w:lang w:val="bg-BG"/>
        </w:rPr>
      </w:pPr>
      <w:r>
        <w:rPr>
          <w:rFonts w:asciiTheme="majorHAnsi" w:hAnsiTheme="majorHAnsi" w:cs="Courier New"/>
          <w:b/>
          <w:sz w:val="24"/>
          <w:szCs w:val="24"/>
          <w:lang w:val="bg-BG"/>
        </w:rPr>
        <w:t xml:space="preserve">при УНСС – София </w:t>
      </w:r>
    </w:p>
    <w:p w:rsidR="002F3357" w:rsidRPr="00F23C33" w:rsidRDefault="002F3357">
      <w:pPr>
        <w:rPr>
          <w:rFonts w:asciiTheme="majorHAnsi" w:hAnsiTheme="majorHAnsi" w:cs="Courier New"/>
          <w:b/>
          <w:sz w:val="24"/>
          <w:szCs w:val="24"/>
          <w:lang w:val="bg-BG"/>
        </w:rPr>
      </w:pP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</w:p>
    <w:p w:rsidR="002F3357" w:rsidRPr="00F23C33" w:rsidRDefault="002F3357" w:rsidP="007D741C">
      <w:pPr>
        <w:jc w:val="both"/>
        <w:rPr>
          <w:rFonts w:asciiTheme="majorHAnsi" w:hAnsiTheme="majorHAnsi" w:cs="Courier New"/>
          <w:b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 xml:space="preserve">Цели </w:t>
      </w:r>
    </w:p>
    <w:p w:rsidR="007D741C" w:rsidRDefault="00F23C33" w:rsidP="007D741C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F23C33">
        <w:rPr>
          <w:rFonts w:asciiTheme="majorHAnsi" w:hAnsiTheme="majorHAnsi"/>
          <w:sz w:val="24"/>
          <w:szCs w:val="24"/>
          <w:lang w:val="bg-BG"/>
        </w:rPr>
        <w:t>Изследователският център по парична теория, потика и  история  има за цел организацията и осъществяването на интердисциплинарни изследвания обхващащи всички измерения в областта на паричната теория, политика и история</w:t>
      </w:r>
      <w:r w:rsidR="007D741C">
        <w:rPr>
          <w:rFonts w:asciiTheme="majorHAnsi" w:hAnsiTheme="majorHAnsi"/>
          <w:sz w:val="24"/>
          <w:szCs w:val="24"/>
          <w:lang w:val="bg-BG"/>
        </w:rPr>
        <w:t xml:space="preserve"> в перспективите на Балканския и Европейския регион. И</w:t>
      </w:r>
      <w:r w:rsidRPr="00F23C33">
        <w:rPr>
          <w:rFonts w:asciiTheme="majorHAnsi" w:hAnsiTheme="majorHAnsi"/>
          <w:sz w:val="24"/>
          <w:szCs w:val="24"/>
          <w:lang w:val="bg-BG"/>
        </w:rPr>
        <w:t xml:space="preserve">зследванията предполагат привличането на преподаватели и научни сътрудници от различни катедри на УНСС, както и от други висши учебни заведения, научни институции в България и чужбина. </w:t>
      </w:r>
    </w:p>
    <w:p w:rsidR="007D741C" w:rsidRDefault="007D741C" w:rsidP="007D741C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7D741C" w:rsidRPr="00F23C33" w:rsidRDefault="007D741C" w:rsidP="007D741C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 xml:space="preserve">Дейност </w:t>
      </w:r>
    </w:p>
    <w:p w:rsidR="007D741C" w:rsidRPr="00F23C33" w:rsidRDefault="007D741C" w:rsidP="007D741C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>Публикации</w:t>
      </w:r>
    </w:p>
    <w:p w:rsidR="007D741C" w:rsidRDefault="007D741C" w:rsidP="007D741C">
      <w:pPr>
        <w:pStyle w:val="ListParagraph"/>
        <w:numPr>
          <w:ilvl w:val="0"/>
          <w:numId w:val="2"/>
        </w:numPr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>Работни доклади</w:t>
      </w:r>
    </w:p>
    <w:p w:rsidR="007D741C" w:rsidRDefault="007D741C" w:rsidP="007D741C">
      <w:pPr>
        <w:pStyle w:val="ListParagraph"/>
        <w:numPr>
          <w:ilvl w:val="0"/>
          <w:numId w:val="2"/>
        </w:numPr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 xml:space="preserve">Сборници от конференции </w:t>
      </w:r>
    </w:p>
    <w:p w:rsidR="007D741C" w:rsidRDefault="007D741C" w:rsidP="007D741C">
      <w:pPr>
        <w:pStyle w:val="ListParagraph"/>
        <w:numPr>
          <w:ilvl w:val="0"/>
          <w:numId w:val="2"/>
        </w:numPr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 xml:space="preserve">Изграждане на база исторически икономически, парични и финансови статистически данни </w:t>
      </w:r>
    </w:p>
    <w:p w:rsidR="007D741C" w:rsidRDefault="007D741C" w:rsidP="007D741C">
      <w:pPr>
        <w:pStyle w:val="ListParagraph"/>
        <w:numPr>
          <w:ilvl w:val="0"/>
          <w:numId w:val="2"/>
        </w:numPr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 xml:space="preserve">Архивни и документални проучвания върху историята на стопанската мисъл в България </w:t>
      </w:r>
    </w:p>
    <w:p w:rsidR="007D741C" w:rsidRDefault="007D741C" w:rsidP="007D741C">
      <w:pPr>
        <w:pStyle w:val="ListParagraph"/>
        <w:numPr>
          <w:ilvl w:val="0"/>
          <w:numId w:val="2"/>
        </w:numPr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 xml:space="preserve"> Изграждане и поддържане на интернет страница на центъра</w:t>
      </w:r>
    </w:p>
    <w:p w:rsidR="007D741C" w:rsidRPr="00F23C33" w:rsidRDefault="007D741C" w:rsidP="007D741C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</w:p>
    <w:p w:rsidR="007D741C" w:rsidRDefault="007D741C" w:rsidP="007D741C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  <w:r>
        <w:rPr>
          <w:rFonts w:asciiTheme="majorHAnsi" w:hAnsiTheme="majorHAnsi" w:cs="Courier New"/>
          <w:b/>
          <w:sz w:val="24"/>
          <w:szCs w:val="24"/>
          <w:lang w:val="bg-BG"/>
        </w:rPr>
        <w:t>Научни дейност</w:t>
      </w:r>
    </w:p>
    <w:p w:rsidR="007D741C" w:rsidRPr="00F23C33" w:rsidRDefault="007D741C" w:rsidP="007D741C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</w:p>
    <w:p w:rsidR="007D741C" w:rsidRDefault="007D741C" w:rsidP="007D741C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Организирани и провеждане семинари, конференции и дискусии по темата на паричната история, паричната политика и теория </w:t>
      </w:r>
    </w:p>
    <w:p w:rsidR="007D741C" w:rsidRDefault="007D741C" w:rsidP="007D741C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Участие в национални и международни проекти</w:t>
      </w:r>
    </w:p>
    <w:p w:rsidR="007D741C" w:rsidRDefault="007D741C" w:rsidP="007D741C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Студентски и докторантски консултации и семинари</w:t>
      </w:r>
    </w:p>
    <w:p w:rsidR="002F3357" w:rsidRPr="00F23C33" w:rsidRDefault="002F3357" w:rsidP="00F23C33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</w:p>
    <w:p w:rsidR="002F3357" w:rsidRDefault="00F23C33" w:rsidP="002F3357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>Академичен състав</w:t>
      </w:r>
    </w:p>
    <w:p w:rsidR="007D741C" w:rsidRPr="00F23C33" w:rsidRDefault="007D741C" w:rsidP="002F3357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</w:p>
    <w:p w:rsidR="00F23C33" w:rsidRPr="00F23C33" w:rsidRDefault="00F23C33" w:rsidP="002F3357">
      <w:pPr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 xml:space="preserve">От България </w:t>
      </w:r>
    </w:p>
    <w:p w:rsidR="002F3357" w:rsidRPr="00920FAC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Проф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 </w:t>
      </w: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дик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 Николай </w:t>
      </w: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Неновски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 (Катедра Финанси)</w:t>
      </w:r>
      <w:r w:rsidR="00920FAC">
        <w:rPr>
          <w:rFonts w:asciiTheme="majorHAnsi" w:hAnsiTheme="majorHAnsi" w:cs="Courier New"/>
          <w:sz w:val="24"/>
          <w:szCs w:val="24"/>
          <w:lang w:val="en-US"/>
        </w:rPr>
        <w:t xml:space="preserve"> – </w:t>
      </w:r>
      <w:proofErr w:type="spellStart"/>
      <w:r w:rsidR="00920FAC">
        <w:rPr>
          <w:rFonts w:asciiTheme="majorHAnsi" w:hAnsiTheme="majorHAnsi" w:cs="Courier New"/>
          <w:sz w:val="24"/>
          <w:szCs w:val="24"/>
          <w:lang w:val="en-US"/>
        </w:rPr>
        <w:t>ръководител</w:t>
      </w:r>
      <w:proofErr w:type="spellEnd"/>
      <w:r w:rsidR="00920FAC">
        <w:rPr>
          <w:rFonts w:asciiTheme="majorHAnsi" w:hAnsiTheme="majorHAnsi" w:cs="Courier New"/>
          <w:sz w:val="24"/>
          <w:szCs w:val="24"/>
          <w:lang w:val="en-US"/>
        </w:rPr>
        <w:t xml:space="preserve"> 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Проф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 </w:t>
      </w: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дик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 </w:t>
      </w: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Стати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 Статев (Катедра </w:t>
      </w: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Икономикс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>)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Доцент д-р Силвия Трифонова (Катедра Финанси)</w:t>
      </w:r>
      <w:r w:rsidR="00920FAC">
        <w:rPr>
          <w:rFonts w:asciiTheme="majorHAnsi" w:hAnsiTheme="majorHAnsi" w:cs="Courier New"/>
          <w:sz w:val="24"/>
          <w:szCs w:val="24"/>
          <w:lang w:val="bg-BG"/>
        </w:rPr>
        <w:t xml:space="preserve"> – зам.ръководител 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Доцент д-р Лена Русенова (Катедра Финанси)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Доцент д-р Петър Чобанов (Катедра Финанси)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Доцент д-р Екатерина Сотирова (Катедра Финанси)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 xml:space="preserve">Доцент д-р Стела Ралева (Катедра </w:t>
      </w:r>
      <w:proofErr w:type="spellStart"/>
      <w:r w:rsidRPr="00F23C33">
        <w:rPr>
          <w:rFonts w:asciiTheme="majorHAnsi" w:hAnsiTheme="majorHAnsi" w:cs="Courier New"/>
          <w:sz w:val="24"/>
          <w:szCs w:val="24"/>
          <w:lang w:val="bg-BG"/>
        </w:rPr>
        <w:t>Икономикс</w:t>
      </w:r>
      <w:proofErr w:type="spellEnd"/>
      <w:r w:rsidRPr="00F23C33">
        <w:rPr>
          <w:rFonts w:asciiTheme="majorHAnsi" w:hAnsiTheme="majorHAnsi" w:cs="Courier New"/>
          <w:sz w:val="24"/>
          <w:szCs w:val="24"/>
          <w:lang w:val="bg-BG"/>
        </w:rPr>
        <w:t>)</w:t>
      </w:r>
    </w:p>
    <w:p w:rsidR="002F3357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Доцент д-р Пенчо Пенчев (Катедра Политическа икономия)</w:t>
      </w:r>
      <w:r w:rsidR="00920FAC">
        <w:rPr>
          <w:rFonts w:asciiTheme="majorHAnsi" w:hAnsiTheme="majorHAnsi" w:cs="Courier New"/>
          <w:sz w:val="24"/>
          <w:szCs w:val="24"/>
          <w:lang w:val="bg-BG"/>
        </w:rPr>
        <w:t xml:space="preserve"> – зам. ръководител </w:t>
      </w:r>
    </w:p>
    <w:p w:rsidR="000D6E28" w:rsidRPr="00F23C33" w:rsidRDefault="000D6E28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>Главен асистент д-р Гергана Михайлова (Катедра Финанси)</w:t>
      </w:r>
    </w:p>
    <w:p w:rsidR="002F3357" w:rsidRPr="00F23C33" w:rsidRDefault="002F3357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Главен асистент д-р Диана Митева (Катедра Финанси)</w:t>
      </w:r>
    </w:p>
    <w:p w:rsidR="002F3357" w:rsidRDefault="002F3357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sz w:val="24"/>
          <w:szCs w:val="24"/>
          <w:lang w:val="bg-BG"/>
        </w:rPr>
        <w:t>Главен асистент д-р Румен Андреев (Катедра Политическа икономия)</w:t>
      </w:r>
    </w:p>
    <w:p w:rsidR="00F23C33" w:rsidRDefault="00F23C33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en-US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>Професор д.</w:t>
      </w:r>
      <w:proofErr w:type="spellStart"/>
      <w:r>
        <w:rPr>
          <w:rFonts w:asciiTheme="majorHAnsi" w:hAnsiTheme="majorHAnsi" w:cs="Courier New"/>
          <w:sz w:val="24"/>
          <w:szCs w:val="24"/>
          <w:lang w:val="bg-BG"/>
        </w:rPr>
        <w:t>ик</w:t>
      </w:r>
      <w:proofErr w:type="spellEnd"/>
      <w:r>
        <w:rPr>
          <w:rFonts w:asciiTheme="majorHAnsi" w:hAnsiTheme="majorHAnsi" w:cs="Courier New"/>
          <w:sz w:val="24"/>
          <w:szCs w:val="24"/>
          <w:lang w:val="bg-BG"/>
        </w:rPr>
        <w:t>. н. Зоя Младенова (Икономически Университет, Варна)</w:t>
      </w:r>
    </w:p>
    <w:p w:rsidR="00143345" w:rsidRPr="00143345" w:rsidRDefault="00143345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en-US"/>
        </w:rPr>
      </w:pPr>
    </w:p>
    <w:p w:rsidR="00F23C33" w:rsidRDefault="00F23C33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</w:p>
    <w:p w:rsidR="00F23C33" w:rsidRDefault="00F23C33" w:rsidP="002F3357">
      <w:pPr>
        <w:ind w:right="-567"/>
        <w:jc w:val="left"/>
        <w:rPr>
          <w:rFonts w:asciiTheme="majorHAnsi" w:hAnsiTheme="majorHAnsi" w:cs="Courier New"/>
          <w:b/>
          <w:sz w:val="24"/>
          <w:szCs w:val="24"/>
          <w:lang w:val="bg-BG"/>
        </w:rPr>
      </w:pPr>
      <w:r w:rsidRPr="00F23C33">
        <w:rPr>
          <w:rFonts w:asciiTheme="majorHAnsi" w:hAnsiTheme="majorHAnsi" w:cs="Courier New"/>
          <w:b/>
          <w:sz w:val="24"/>
          <w:szCs w:val="24"/>
          <w:lang w:val="bg-BG"/>
        </w:rPr>
        <w:t xml:space="preserve">Чуждестранни </w:t>
      </w:r>
      <w:r w:rsidR="007D741C">
        <w:rPr>
          <w:rFonts w:asciiTheme="majorHAnsi" w:hAnsiTheme="majorHAnsi" w:cs="Courier New"/>
          <w:b/>
          <w:sz w:val="24"/>
          <w:szCs w:val="24"/>
          <w:lang w:val="bg-BG"/>
        </w:rPr>
        <w:t xml:space="preserve">членове </w:t>
      </w:r>
    </w:p>
    <w:p w:rsidR="00F23C33" w:rsidRPr="00B83C83" w:rsidRDefault="00F23C33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B83C83">
        <w:rPr>
          <w:rFonts w:asciiTheme="majorHAnsi" w:hAnsiTheme="majorHAnsi" w:cs="Courier New"/>
          <w:sz w:val="24"/>
          <w:szCs w:val="24"/>
          <w:lang w:val="bg-BG"/>
        </w:rPr>
        <w:lastRenderedPageBreak/>
        <w:t xml:space="preserve">Професор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bg-BG"/>
        </w:rPr>
        <w:t>Йоргос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bg-BG"/>
        </w:rPr>
        <w:t xml:space="preserve">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bg-BG"/>
        </w:rPr>
        <w:t>Страсинопулос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bg-BG"/>
        </w:rPr>
        <w:t xml:space="preserve"> (Икономически факултет, Атина)</w:t>
      </w:r>
    </w:p>
    <w:p w:rsidR="00F23C33" w:rsidRPr="00B83C83" w:rsidRDefault="00B83C83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B83C83">
        <w:rPr>
          <w:rFonts w:asciiTheme="majorHAnsi" w:hAnsiTheme="majorHAnsi" w:cs="Courier New"/>
          <w:sz w:val="24"/>
          <w:szCs w:val="24"/>
          <w:lang w:val="bg-BG"/>
        </w:rPr>
        <w:t xml:space="preserve">Професор Жорж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bg-BG"/>
        </w:rPr>
        <w:t>Депейрот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bg-BG"/>
        </w:rPr>
        <w:t xml:space="preserve"> (</w:t>
      </w:r>
      <w:r w:rsidRPr="00B83C83">
        <w:rPr>
          <w:rFonts w:asciiTheme="majorHAnsi" w:hAnsiTheme="majorHAnsi" w:cs="Courier New"/>
          <w:sz w:val="24"/>
          <w:szCs w:val="24"/>
          <w:lang w:val="en-US"/>
        </w:rPr>
        <w:t xml:space="preserve">CNRS, </w:t>
      </w:r>
      <w:r w:rsidRPr="00B83C83">
        <w:rPr>
          <w:rFonts w:asciiTheme="majorHAnsi" w:hAnsiTheme="majorHAnsi" w:cs="Courier New"/>
          <w:sz w:val="24"/>
          <w:szCs w:val="24"/>
          <w:lang w:val="bg-BG"/>
        </w:rPr>
        <w:t>Франция)</w:t>
      </w:r>
    </w:p>
    <w:p w:rsidR="00F23C33" w:rsidRPr="00B83C83" w:rsidRDefault="00B83C83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  <w:proofErr w:type="spellStart"/>
      <w:r w:rsidRPr="00B83C83">
        <w:rPr>
          <w:rFonts w:asciiTheme="majorHAnsi" w:hAnsiTheme="majorHAnsi" w:cs="Courier New"/>
          <w:sz w:val="24"/>
          <w:szCs w:val="24"/>
          <w:lang w:val="en-US"/>
        </w:rPr>
        <w:t>Професор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en-US"/>
        </w:rPr>
        <w:t xml:space="preserve">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en-US"/>
        </w:rPr>
        <w:t>Жером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en-US"/>
        </w:rPr>
        <w:t xml:space="preserve">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en-US"/>
        </w:rPr>
        <w:t>Блан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en-US"/>
        </w:rPr>
        <w:t xml:space="preserve"> (</w:t>
      </w:r>
      <w:r w:rsidRPr="00B83C83">
        <w:rPr>
          <w:rFonts w:asciiTheme="majorHAnsi" w:hAnsiTheme="majorHAnsi" w:cs="Courier New"/>
          <w:sz w:val="24"/>
          <w:szCs w:val="24"/>
          <w:lang w:val="bg-BG"/>
        </w:rPr>
        <w:t>Лионски университет, Франция</w:t>
      </w:r>
      <w:r w:rsidRPr="00B83C83">
        <w:rPr>
          <w:rFonts w:asciiTheme="majorHAnsi" w:hAnsiTheme="majorHAnsi" w:cs="Courier New"/>
          <w:sz w:val="24"/>
          <w:szCs w:val="24"/>
          <w:lang w:val="en-US"/>
        </w:rPr>
        <w:t>)</w:t>
      </w:r>
    </w:p>
    <w:p w:rsidR="00B83C83" w:rsidRDefault="00B83C83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  <w:r w:rsidRPr="00B83C83">
        <w:rPr>
          <w:rFonts w:asciiTheme="majorHAnsi" w:hAnsiTheme="majorHAnsi" w:cs="Courier New"/>
          <w:sz w:val="24"/>
          <w:szCs w:val="24"/>
          <w:lang w:val="bg-BG"/>
        </w:rPr>
        <w:t xml:space="preserve">Професор Лука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bg-BG"/>
        </w:rPr>
        <w:t>Фантачи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bg-BG"/>
        </w:rPr>
        <w:t xml:space="preserve"> (Университет </w:t>
      </w:r>
      <w:proofErr w:type="spellStart"/>
      <w:r w:rsidRPr="00B83C83">
        <w:rPr>
          <w:rFonts w:asciiTheme="majorHAnsi" w:hAnsiTheme="majorHAnsi" w:cs="Courier New"/>
          <w:sz w:val="24"/>
          <w:szCs w:val="24"/>
          <w:lang w:val="bg-BG"/>
        </w:rPr>
        <w:t>Бокони</w:t>
      </w:r>
      <w:proofErr w:type="spellEnd"/>
      <w:r w:rsidRPr="00B83C83">
        <w:rPr>
          <w:rFonts w:asciiTheme="majorHAnsi" w:hAnsiTheme="majorHAnsi" w:cs="Courier New"/>
          <w:sz w:val="24"/>
          <w:szCs w:val="24"/>
          <w:lang w:val="bg-BG"/>
        </w:rPr>
        <w:t>, Италия)</w:t>
      </w:r>
    </w:p>
    <w:p w:rsidR="00B543AE" w:rsidRPr="00B83C83" w:rsidRDefault="00B543AE" w:rsidP="002F3357">
      <w:pPr>
        <w:ind w:right="-567"/>
        <w:jc w:val="left"/>
        <w:rPr>
          <w:rFonts w:asciiTheme="majorHAnsi" w:hAnsiTheme="majorHAnsi" w:cs="Courier New"/>
          <w:sz w:val="24"/>
          <w:szCs w:val="24"/>
          <w:lang w:val="bg-BG"/>
        </w:rPr>
      </w:pPr>
      <w:r>
        <w:rPr>
          <w:rFonts w:asciiTheme="majorHAnsi" w:hAnsiTheme="majorHAnsi" w:cs="Courier New"/>
          <w:sz w:val="24"/>
          <w:szCs w:val="24"/>
          <w:lang w:val="bg-BG"/>
        </w:rPr>
        <w:t xml:space="preserve">Професор Георги </w:t>
      </w:r>
      <w:proofErr w:type="spellStart"/>
      <w:r>
        <w:rPr>
          <w:rFonts w:asciiTheme="majorHAnsi" w:hAnsiTheme="majorHAnsi" w:cs="Courier New"/>
          <w:sz w:val="24"/>
          <w:szCs w:val="24"/>
          <w:lang w:val="bg-BG"/>
        </w:rPr>
        <w:t>Гловели</w:t>
      </w:r>
      <w:proofErr w:type="spellEnd"/>
      <w:r>
        <w:rPr>
          <w:rFonts w:asciiTheme="majorHAnsi" w:hAnsiTheme="majorHAnsi" w:cs="Courier New"/>
          <w:sz w:val="24"/>
          <w:szCs w:val="24"/>
          <w:lang w:val="bg-BG"/>
        </w:rPr>
        <w:t xml:space="preserve"> (</w:t>
      </w:r>
      <w:proofErr w:type="spellStart"/>
      <w:r w:rsidR="00363C96">
        <w:rPr>
          <w:rFonts w:asciiTheme="majorHAnsi" w:hAnsiTheme="majorHAnsi" w:cs="Courier New"/>
          <w:sz w:val="24"/>
          <w:szCs w:val="24"/>
          <w:lang w:val="bg-BG"/>
        </w:rPr>
        <w:t>Высшая</w:t>
      </w:r>
      <w:proofErr w:type="spellEnd"/>
      <w:r w:rsidR="00363C96">
        <w:rPr>
          <w:rFonts w:asciiTheme="majorHAnsi" w:hAnsiTheme="majorHAnsi" w:cs="Courier New"/>
          <w:sz w:val="24"/>
          <w:szCs w:val="24"/>
          <w:lang w:val="bg-BG"/>
        </w:rPr>
        <w:t xml:space="preserve"> школа </w:t>
      </w:r>
      <w:proofErr w:type="spellStart"/>
      <w:r w:rsidR="00363C96">
        <w:rPr>
          <w:rFonts w:asciiTheme="majorHAnsi" w:hAnsiTheme="majorHAnsi" w:cs="Courier New"/>
          <w:sz w:val="24"/>
          <w:szCs w:val="24"/>
          <w:lang w:val="bg-BG"/>
        </w:rPr>
        <w:t>экономики</w:t>
      </w:r>
      <w:proofErr w:type="spellEnd"/>
      <w:r w:rsidR="00363C96">
        <w:rPr>
          <w:rFonts w:asciiTheme="majorHAnsi" w:hAnsiTheme="majorHAnsi" w:cs="Courier New"/>
          <w:sz w:val="24"/>
          <w:szCs w:val="24"/>
          <w:lang w:val="bg-BG"/>
        </w:rPr>
        <w:t>, Москва</w:t>
      </w:r>
      <w:r>
        <w:rPr>
          <w:rFonts w:asciiTheme="majorHAnsi" w:hAnsiTheme="majorHAnsi" w:cs="Courier New"/>
          <w:sz w:val="24"/>
          <w:szCs w:val="24"/>
          <w:lang w:val="bg-BG"/>
        </w:rPr>
        <w:t>)</w:t>
      </w:r>
    </w:p>
    <w:p w:rsidR="002F3357" w:rsidRDefault="00057B66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  <w:proofErr w:type="spellStart"/>
      <w:r>
        <w:rPr>
          <w:rFonts w:asciiTheme="majorHAnsi" w:hAnsiTheme="majorHAnsi" w:cs="Courier New"/>
          <w:sz w:val="24"/>
          <w:szCs w:val="24"/>
          <w:lang w:val="en-US"/>
        </w:rPr>
        <w:t>Доцент</w:t>
      </w:r>
      <w:proofErr w:type="spellEnd"/>
      <w:r>
        <w:rPr>
          <w:rFonts w:asciiTheme="majorHAnsi" w:hAnsiTheme="majorHAnsi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  <w:lang w:val="en-US"/>
        </w:rPr>
        <w:t>Жилдас</w:t>
      </w:r>
      <w:proofErr w:type="spellEnd"/>
      <w:r>
        <w:rPr>
          <w:rFonts w:asciiTheme="majorHAnsi" w:hAnsiTheme="majorHAnsi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  <w:lang w:val="en-US"/>
        </w:rPr>
        <w:t>Бонди</w:t>
      </w:r>
      <w:proofErr w:type="spellEnd"/>
      <w:r>
        <w:rPr>
          <w:rFonts w:asciiTheme="majorHAnsi" w:hAnsiTheme="majorHAnsi" w:cs="Courier New"/>
          <w:sz w:val="24"/>
          <w:szCs w:val="24"/>
          <w:lang w:val="en-US"/>
        </w:rPr>
        <w:t xml:space="preserve"> (</w:t>
      </w:r>
      <w:r w:rsidR="00797DC6">
        <w:rPr>
          <w:rFonts w:asciiTheme="majorHAnsi" w:hAnsiTheme="majorHAnsi" w:cs="Courier New"/>
          <w:sz w:val="24"/>
          <w:szCs w:val="24"/>
          <w:lang w:val="bg-BG"/>
        </w:rPr>
        <w:t xml:space="preserve">Университет </w:t>
      </w:r>
      <w:proofErr w:type="spellStart"/>
      <w:r w:rsidR="00797DC6">
        <w:rPr>
          <w:rFonts w:asciiTheme="majorHAnsi" w:hAnsiTheme="majorHAnsi" w:cs="Courier New"/>
          <w:sz w:val="24"/>
          <w:szCs w:val="24"/>
          <w:lang w:val="bg-BG"/>
        </w:rPr>
        <w:t>Мариен</w:t>
      </w:r>
      <w:proofErr w:type="spellEnd"/>
      <w:r w:rsidR="00797DC6">
        <w:rPr>
          <w:rFonts w:asciiTheme="majorHAnsi" w:hAnsiTheme="majorHAnsi" w:cs="Courier New"/>
          <w:sz w:val="24"/>
          <w:szCs w:val="24"/>
          <w:lang w:val="bg-BG"/>
        </w:rPr>
        <w:t xml:space="preserve"> </w:t>
      </w:r>
      <w:proofErr w:type="spellStart"/>
      <w:r w:rsidR="00797DC6">
        <w:rPr>
          <w:rFonts w:asciiTheme="majorHAnsi" w:hAnsiTheme="majorHAnsi" w:cs="Courier New"/>
          <w:sz w:val="24"/>
          <w:szCs w:val="24"/>
          <w:lang w:val="bg-BG"/>
        </w:rPr>
        <w:t>Нгуаби</w:t>
      </w:r>
      <w:proofErr w:type="spellEnd"/>
      <w:r w:rsidR="00797DC6">
        <w:rPr>
          <w:rFonts w:asciiTheme="majorHAnsi" w:hAnsiTheme="majorHAnsi" w:cs="Courier New"/>
          <w:sz w:val="24"/>
          <w:szCs w:val="24"/>
          <w:lang w:val="bg-BG"/>
        </w:rPr>
        <w:t>, Конго, Бразавил</w:t>
      </w:r>
      <w:r>
        <w:rPr>
          <w:rFonts w:asciiTheme="majorHAnsi" w:hAnsiTheme="majorHAnsi" w:cs="Courier New"/>
          <w:sz w:val="24"/>
          <w:szCs w:val="24"/>
          <w:lang w:val="en-US"/>
        </w:rPr>
        <w:t>)</w:t>
      </w:r>
    </w:p>
    <w:p w:rsidR="008D35B6" w:rsidRPr="008D35B6" w:rsidRDefault="008D35B6" w:rsidP="002F3357">
      <w:pPr>
        <w:jc w:val="left"/>
        <w:rPr>
          <w:rFonts w:asciiTheme="majorHAnsi" w:hAnsiTheme="majorHAnsi" w:cs="Courier New"/>
          <w:sz w:val="24"/>
          <w:szCs w:val="24"/>
          <w:lang w:val="bg-BG"/>
        </w:rPr>
      </w:pPr>
    </w:p>
    <w:sectPr w:rsidR="008D35B6" w:rsidRPr="008D35B6" w:rsidSect="009F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228E"/>
    <w:multiLevelType w:val="hybridMultilevel"/>
    <w:tmpl w:val="A4281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351"/>
    <w:multiLevelType w:val="hybridMultilevel"/>
    <w:tmpl w:val="440CE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635C4"/>
    <w:multiLevelType w:val="multilevel"/>
    <w:tmpl w:val="D2A6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7"/>
    <w:rsid w:val="00057B66"/>
    <w:rsid w:val="000D6E28"/>
    <w:rsid w:val="00104C3E"/>
    <w:rsid w:val="00143345"/>
    <w:rsid w:val="00144706"/>
    <w:rsid w:val="001A6516"/>
    <w:rsid w:val="00290404"/>
    <w:rsid w:val="002D2638"/>
    <w:rsid w:val="002F3357"/>
    <w:rsid w:val="00363C96"/>
    <w:rsid w:val="003B300E"/>
    <w:rsid w:val="003E7632"/>
    <w:rsid w:val="004223CC"/>
    <w:rsid w:val="0046095F"/>
    <w:rsid w:val="00486C34"/>
    <w:rsid w:val="004C383E"/>
    <w:rsid w:val="004D3B5C"/>
    <w:rsid w:val="004F0F9F"/>
    <w:rsid w:val="005200F9"/>
    <w:rsid w:val="00533332"/>
    <w:rsid w:val="00620F57"/>
    <w:rsid w:val="00630379"/>
    <w:rsid w:val="00636103"/>
    <w:rsid w:val="00667BD1"/>
    <w:rsid w:val="0068030F"/>
    <w:rsid w:val="006C3D62"/>
    <w:rsid w:val="006C3E6E"/>
    <w:rsid w:val="00705C52"/>
    <w:rsid w:val="00797DC6"/>
    <w:rsid w:val="007D741C"/>
    <w:rsid w:val="008118B0"/>
    <w:rsid w:val="00896FCE"/>
    <w:rsid w:val="008D35B6"/>
    <w:rsid w:val="008E4418"/>
    <w:rsid w:val="00920FAC"/>
    <w:rsid w:val="009D4E20"/>
    <w:rsid w:val="009D4F53"/>
    <w:rsid w:val="009F086C"/>
    <w:rsid w:val="00A34436"/>
    <w:rsid w:val="00B51A87"/>
    <w:rsid w:val="00B543AE"/>
    <w:rsid w:val="00B6028A"/>
    <w:rsid w:val="00B83C83"/>
    <w:rsid w:val="00C17EB7"/>
    <w:rsid w:val="00C272DC"/>
    <w:rsid w:val="00C659EF"/>
    <w:rsid w:val="00CA6794"/>
    <w:rsid w:val="00CB47F1"/>
    <w:rsid w:val="00D14D29"/>
    <w:rsid w:val="00D17F30"/>
    <w:rsid w:val="00EC3B49"/>
    <w:rsid w:val="00EE100B"/>
    <w:rsid w:val="00F23C33"/>
    <w:rsid w:val="00F36737"/>
    <w:rsid w:val="00F40A17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20"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9D4E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E2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E2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Strong">
    <w:name w:val="Strong"/>
    <w:basedOn w:val="DefaultParagraphFont"/>
    <w:uiPriority w:val="22"/>
    <w:qFormat/>
    <w:rsid w:val="009D4E20"/>
    <w:rPr>
      <w:b/>
      <w:bCs/>
    </w:rPr>
  </w:style>
  <w:style w:type="paragraph" w:styleId="NormalWeb">
    <w:name w:val="Normal (Web)"/>
    <w:basedOn w:val="Normal"/>
    <w:rsid w:val="00F23C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D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20"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9D4E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E2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E2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Strong">
    <w:name w:val="Strong"/>
    <w:basedOn w:val="DefaultParagraphFont"/>
    <w:uiPriority w:val="22"/>
    <w:qFormat/>
    <w:rsid w:val="009D4E20"/>
    <w:rPr>
      <w:b/>
      <w:bCs/>
    </w:rPr>
  </w:style>
  <w:style w:type="paragraph" w:styleId="NormalWeb">
    <w:name w:val="Normal (Web)"/>
    <w:basedOn w:val="Normal"/>
    <w:rsid w:val="00F23C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D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Stoimenova</cp:lastModifiedBy>
  <cp:revision>2</cp:revision>
  <dcterms:created xsi:type="dcterms:W3CDTF">2014-09-15T06:25:00Z</dcterms:created>
  <dcterms:modified xsi:type="dcterms:W3CDTF">2014-09-15T06:25:00Z</dcterms:modified>
</cp:coreProperties>
</file>